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97D" w:rsidRDefault="00D710D1">
      <w:pPr>
        <w:pStyle w:val="Heading1"/>
        <w:rPr>
          <w:rFonts w:ascii="Times New Roman" w:eastAsia="Times New Roman" w:hAnsi="Times New Roman" w:cs="Times New Roman"/>
          <w:i w:val="0"/>
          <w:color w:val="FF0000"/>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B6397D" w:rsidRDefault="00D710D1">
      <w:pPr>
        <w:pStyle w:val="Subtitle"/>
        <w:jc w:val="left"/>
      </w:pPr>
      <w:r>
        <w:t xml:space="preserve">                      </w:t>
      </w:r>
    </w:p>
    <w:p w:rsidR="00B6397D" w:rsidRDefault="00D710D1">
      <w:pPr>
        <w:pStyle w:val="Subtitle"/>
        <w:jc w:val="left"/>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Victoria Road</w:t>
      </w:r>
      <w:r>
        <w:rPr>
          <w:rFonts w:ascii="Century Gothic" w:eastAsia="Century Gothic" w:hAnsi="Century Gothic" w:cs="Century Gothic"/>
          <w:b/>
          <w:sz w:val="28"/>
          <w:szCs w:val="28"/>
        </w:rPr>
        <w:t xml:space="preserve"> Primary School</w:t>
      </w:r>
    </w:p>
    <w:p w:rsidR="00B6397D" w:rsidRDefault="00D710D1">
      <w:pPr>
        <w:pStyle w:val="Subtitle"/>
        <w:jc w:val="left"/>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First Aid Policy</w:t>
      </w:r>
    </w:p>
    <w:p w:rsidR="00B6397D" w:rsidRDefault="00B6397D">
      <w:pPr>
        <w:pStyle w:val="Subtitle"/>
        <w:jc w:val="left"/>
        <w:rPr>
          <w:sz w:val="28"/>
          <w:szCs w:val="28"/>
        </w:rPr>
      </w:pPr>
    </w:p>
    <w:p w:rsidR="00B6397D" w:rsidRDefault="00B6397D">
      <w:pPr>
        <w:pStyle w:val="Subtitle"/>
        <w:jc w:val="left"/>
        <w:rPr>
          <w:sz w:val="28"/>
          <w:szCs w:val="28"/>
        </w:rPr>
      </w:pPr>
    </w:p>
    <w:p w:rsidR="00B6397D" w:rsidRDefault="00B6397D">
      <w:pPr>
        <w:pStyle w:val="Subtitle"/>
        <w:jc w:val="left"/>
        <w:rPr>
          <w:sz w:val="28"/>
          <w:szCs w:val="28"/>
        </w:rPr>
      </w:pPr>
    </w:p>
    <w:p w:rsidR="00B6397D" w:rsidRDefault="00D710D1">
      <w:pPr>
        <w:pStyle w:val="Subtitle"/>
        <w:jc w:val="left"/>
        <w:rPr>
          <w:rFonts w:ascii="Century Gothic" w:eastAsia="Century Gothic" w:hAnsi="Century Gothic" w:cs="Century Gothic"/>
        </w:rPr>
      </w:pPr>
      <w:r>
        <w:rPr>
          <w:rFonts w:ascii="Century Gothic" w:eastAsia="Century Gothic" w:hAnsi="Century Gothic" w:cs="Century Gothic"/>
          <w:b/>
        </w:rPr>
        <w:t>Basic Beliefs:</w:t>
      </w:r>
    </w:p>
    <w:p w:rsidR="00B6397D" w:rsidRDefault="00D710D1">
      <w:pPr>
        <w:rPr>
          <w:rFonts w:ascii="Century Gothic" w:eastAsia="Century Gothic" w:hAnsi="Century Gothic" w:cs="Century Gothic"/>
        </w:rPr>
      </w:pPr>
      <w:r>
        <w:rPr>
          <w:rFonts w:ascii="Century Gothic" w:eastAsia="Century Gothic" w:hAnsi="Century Gothic" w:cs="Century Gothic"/>
        </w:rPr>
        <w:t xml:space="preserve">First aid is the first assistance and support when a person presents with an obvious, or complained-about, injury or sudden health status change. All staff have a </w:t>
      </w:r>
      <w:r>
        <w:rPr>
          <w:rFonts w:ascii="Century Gothic" w:eastAsia="Century Gothic" w:hAnsi="Century Gothic" w:cs="Century Gothic"/>
          <w:b/>
        </w:rPr>
        <w:t>duty of care</w:t>
      </w:r>
      <w:r>
        <w:rPr>
          <w:rFonts w:ascii="Century Gothic" w:eastAsia="Century Gothic" w:hAnsi="Century Gothic" w:cs="Century Gothic"/>
        </w:rPr>
        <w:t xml:space="preserve"> to ensure that any potentially life-threatening or long-term health deterioratio</w:t>
      </w:r>
      <w:r>
        <w:rPr>
          <w:rFonts w:ascii="Century Gothic" w:eastAsia="Century Gothic" w:hAnsi="Century Gothic" w:cs="Century Gothic"/>
        </w:rPr>
        <w:t>n consequences are identified as accurately as possible and stabilised while professional care is sought.</w:t>
      </w:r>
    </w:p>
    <w:p w:rsidR="00B6397D" w:rsidRDefault="00B6397D">
      <w:pPr>
        <w:rPr>
          <w:rFonts w:ascii="Century Gothic" w:eastAsia="Century Gothic" w:hAnsi="Century Gothic" w:cs="Century Gothic"/>
        </w:rPr>
      </w:pPr>
    </w:p>
    <w:p w:rsidR="00B6397D" w:rsidRDefault="00D710D1">
      <w:pPr>
        <w:widowControl w:val="0"/>
        <w:tabs>
          <w:tab w:val="left" w:pos="204"/>
        </w:tabs>
        <w:rPr>
          <w:rFonts w:ascii="Century Gothic" w:eastAsia="Century Gothic" w:hAnsi="Century Gothic" w:cs="Century Gothic"/>
        </w:rPr>
      </w:pPr>
      <w:r>
        <w:rPr>
          <w:rFonts w:ascii="Century Gothic" w:eastAsia="Century Gothic" w:hAnsi="Century Gothic" w:cs="Century Gothic"/>
          <w:b/>
        </w:rPr>
        <w:t>Aims:</w:t>
      </w:r>
      <w:r>
        <w:rPr>
          <w:rFonts w:ascii="Century Gothic" w:eastAsia="Century Gothic" w:hAnsi="Century Gothic" w:cs="Century Gothic"/>
        </w:rPr>
        <w:t xml:space="preserve"> </w:t>
      </w:r>
    </w:p>
    <w:p w:rsidR="00B6397D" w:rsidRDefault="00D710D1">
      <w:pPr>
        <w:widowControl w:val="0"/>
        <w:numPr>
          <w:ilvl w:val="0"/>
          <w:numId w:val="10"/>
        </w:numPr>
        <w:tabs>
          <w:tab w:val="left" w:pos="204"/>
        </w:tabs>
      </w:pPr>
      <w:r>
        <w:rPr>
          <w:rFonts w:ascii="Century Gothic" w:eastAsia="Century Gothic" w:hAnsi="Century Gothic" w:cs="Century Gothic"/>
        </w:rPr>
        <w:t>To promote a safe and caring school environment where everyone knows that they will be attended to with due care when their physical or emotio</w:t>
      </w:r>
      <w:r>
        <w:rPr>
          <w:rFonts w:ascii="Century Gothic" w:eastAsia="Century Gothic" w:hAnsi="Century Gothic" w:cs="Century Gothic"/>
        </w:rPr>
        <w:t>nal wellbeing is at risk</w:t>
      </w:r>
    </w:p>
    <w:p w:rsidR="00B6397D" w:rsidRDefault="00D710D1">
      <w:pPr>
        <w:widowControl w:val="0"/>
        <w:numPr>
          <w:ilvl w:val="0"/>
          <w:numId w:val="10"/>
        </w:numPr>
        <w:tabs>
          <w:tab w:val="left" w:pos="204"/>
        </w:tabs>
      </w:pPr>
      <w:r>
        <w:rPr>
          <w:rFonts w:ascii="Century Gothic" w:eastAsia="Century Gothic" w:hAnsi="Century Gothic" w:cs="Century Gothic"/>
        </w:rPr>
        <w:t>To provide first aid, emergency treatment and life support to students, staff and visitors to school</w:t>
      </w:r>
    </w:p>
    <w:p w:rsidR="00B6397D" w:rsidRDefault="00D710D1">
      <w:pPr>
        <w:widowControl w:val="0"/>
        <w:numPr>
          <w:ilvl w:val="0"/>
          <w:numId w:val="10"/>
        </w:numPr>
        <w:tabs>
          <w:tab w:val="left" w:pos="204"/>
        </w:tabs>
      </w:pPr>
      <w:r>
        <w:rPr>
          <w:rFonts w:ascii="Century Gothic" w:eastAsia="Century Gothic" w:hAnsi="Century Gothic" w:cs="Century Gothic"/>
        </w:rPr>
        <w:t xml:space="preserve">To ensure that the health and well-being of students </w:t>
      </w:r>
      <w:r>
        <w:rPr>
          <w:rFonts w:ascii="Century Gothic" w:eastAsia="Century Gothic" w:hAnsi="Century Gothic" w:cs="Century Gothic"/>
        </w:rPr>
        <w:t>has</w:t>
      </w:r>
      <w:r>
        <w:rPr>
          <w:rFonts w:ascii="Century Gothic" w:eastAsia="Century Gothic" w:hAnsi="Century Gothic" w:cs="Century Gothic"/>
        </w:rPr>
        <w:t xml:space="preserve"> the highest of policy priorities</w:t>
      </w:r>
    </w:p>
    <w:p w:rsidR="00B6397D" w:rsidRDefault="00D710D1">
      <w:pPr>
        <w:widowControl w:val="0"/>
        <w:numPr>
          <w:ilvl w:val="0"/>
          <w:numId w:val="10"/>
        </w:numPr>
        <w:tabs>
          <w:tab w:val="left" w:pos="204"/>
        </w:tabs>
      </w:pPr>
      <w:r>
        <w:rPr>
          <w:rFonts w:ascii="Century Gothic" w:eastAsia="Century Gothic" w:hAnsi="Century Gothic" w:cs="Century Gothic"/>
        </w:rPr>
        <w:t>To ensure there is a reliable process fo</w:t>
      </w:r>
      <w:r>
        <w:rPr>
          <w:rFonts w:ascii="Century Gothic" w:eastAsia="Century Gothic" w:hAnsi="Century Gothic" w:cs="Century Gothic"/>
        </w:rPr>
        <w:t>r first aid available and administered to those who need it</w:t>
      </w:r>
    </w:p>
    <w:p w:rsidR="00B6397D" w:rsidRDefault="00D710D1">
      <w:pPr>
        <w:widowControl w:val="0"/>
        <w:numPr>
          <w:ilvl w:val="0"/>
          <w:numId w:val="10"/>
        </w:numPr>
        <w:tabs>
          <w:tab w:val="left" w:pos="204"/>
        </w:tabs>
      </w:pPr>
      <w:r>
        <w:rPr>
          <w:rFonts w:ascii="Century Gothic" w:eastAsia="Century Gothic" w:hAnsi="Century Gothic" w:cs="Century Gothic"/>
        </w:rPr>
        <w:t>To maximize the number of staff members who are trained in Level Two First Aid</w:t>
      </w:r>
    </w:p>
    <w:p w:rsidR="00B6397D" w:rsidRDefault="00D710D1">
      <w:pPr>
        <w:widowControl w:val="0"/>
        <w:numPr>
          <w:ilvl w:val="0"/>
          <w:numId w:val="10"/>
        </w:numPr>
        <w:tabs>
          <w:tab w:val="left" w:pos="204"/>
        </w:tabs>
      </w:pPr>
      <w:r>
        <w:rPr>
          <w:rFonts w:ascii="Century Gothic" w:eastAsia="Century Gothic" w:hAnsi="Century Gothic" w:cs="Century Gothic"/>
        </w:rPr>
        <w:t>To provide professional development training that supports staff in the area of health and first aid</w:t>
      </w:r>
    </w:p>
    <w:p w:rsidR="00B6397D" w:rsidRDefault="00D710D1">
      <w:pPr>
        <w:widowControl w:val="0"/>
        <w:numPr>
          <w:ilvl w:val="0"/>
          <w:numId w:val="10"/>
        </w:numPr>
        <w:tabs>
          <w:tab w:val="left" w:pos="204"/>
        </w:tabs>
      </w:pPr>
      <w:r>
        <w:rPr>
          <w:rFonts w:ascii="Century Gothic" w:eastAsia="Century Gothic" w:hAnsi="Century Gothic" w:cs="Century Gothic"/>
        </w:rPr>
        <w:t>To provide infor</w:t>
      </w:r>
      <w:r>
        <w:rPr>
          <w:rFonts w:ascii="Century Gothic" w:eastAsia="Century Gothic" w:hAnsi="Century Gothic" w:cs="Century Gothic"/>
        </w:rPr>
        <w:t>mation and advice to parents related to children’s health as appropriate</w:t>
      </w:r>
    </w:p>
    <w:p w:rsidR="00B6397D" w:rsidRDefault="00D710D1">
      <w:pPr>
        <w:widowControl w:val="0"/>
        <w:numPr>
          <w:ilvl w:val="0"/>
          <w:numId w:val="10"/>
        </w:numPr>
        <w:tabs>
          <w:tab w:val="left" w:pos="204"/>
        </w:tabs>
      </w:pPr>
      <w:r>
        <w:rPr>
          <w:rFonts w:ascii="Century Gothic" w:eastAsia="Century Gothic" w:hAnsi="Century Gothic" w:cs="Century Gothic"/>
        </w:rPr>
        <w:t>To ensure a range of first aid supplies and facilities are readily available to cater for the administering of first aid.</w:t>
      </w:r>
    </w:p>
    <w:p w:rsidR="00B6397D" w:rsidRDefault="00B6397D">
      <w:pPr>
        <w:widowControl w:val="0"/>
        <w:tabs>
          <w:tab w:val="left" w:pos="204"/>
        </w:tabs>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Guidelines for Actions:</w:t>
      </w:r>
    </w:p>
    <w:p w:rsidR="00B6397D" w:rsidRDefault="00D710D1">
      <w:pPr>
        <w:rPr>
          <w:rFonts w:ascii="Century Gothic" w:eastAsia="Century Gothic" w:hAnsi="Century Gothic" w:cs="Century Gothic"/>
        </w:rPr>
      </w:pPr>
      <w:r>
        <w:rPr>
          <w:rFonts w:ascii="Century Gothic" w:eastAsia="Century Gothic" w:hAnsi="Century Gothic" w:cs="Century Gothic"/>
          <w:b/>
        </w:rPr>
        <w:t>Staffing</w:t>
      </w:r>
    </w:p>
    <w:p w:rsidR="00B6397D" w:rsidRDefault="00D710D1">
      <w:pPr>
        <w:numPr>
          <w:ilvl w:val="0"/>
          <w:numId w:val="8"/>
        </w:numPr>
      </w:pPr>
      <w:r>
        <w:rPr>
          <w:rFonts w:ascii="Century Gothic" w:eastAsia="Century Gothic" w:hAnsi="Century Gothic" w:cs="Century Gothic"/>
        </w:rPr>
        <w:t>A trained member of staff h</w:t>
      </w:r>
      <w:r>
        <w:rPr>
          <w:rFonts w:ascii="Century Gothic" w:eastAsia="Century Gothic" w:hAnsi="Century Gothic" w:cs="Century Gothic"/>
        </w:rPr>
        <w:t>olding a current Level 2 First Aid Certificate will be appointed as the First Aid Coordinator each year</w:t>
      </w:r>
    </w:p>
    <w:p w:rsidR="00B6397D" w:rsidRDefault="00D710D1">
      <w:pPr>
        <w:numPr>
          <w:ilvl w:val="0"/>
          <w:numId w:val="8"/>
        </w:numPr>
      </w:pPr>
      <w:r>
        <w:rPr>
          <w:rFonts w:ascii="Century Gothic" w:eastAsia="Century Gothic" w:hAnsi="Century Gothic" w:cs="Century Gothic"/>
        </w:rPr>
        <w:t>The school will maintain a Register of Staff trained in First Aid</w:t>
      </w:r>
    </w:p>
    <w:p w:rsidR="00B6397D" w:rsidRDefault="00D710D1">
      <w:pPr>
        <w:numPr>
          <w:ilvl w:val="0"/>
          <w:numId w:val="6"/>
        </w:numPr>
      </w:pPr>
      <w:r>
        <w:rPr>
          <w:rFonts w:ascii="Century Gothic" w:eastAsia="Century Gothic" w:hAnsi="Century Gothic" w:cs="Century Gothic"/>
        </w:rPr>
        <w:t>All staff will be inducted with basic first aid management skills</w:t>
      </w:r>
    </w:p>
    <w:p w:rsidR="00B6397D" w:rsidRDefault="00D710D1">
      <w:pPr>
        <w:numPr>
          <w:ilvl w:val="0"/>
          <w:numId w:val="6"/>
        </w:numPr>
      </w:pPr>
      <w:r>
        <w:rPr>
          <w:rFonts w:ascii="Century Gothic" w:eastAsia="Century Gothic" w:hAnsi="Century Gothic" w:cs="Century Gothic"/>
        </w:rPr>
        <w:t>Where possible, first aid should only be provided by staff who have been designated as the first aid providers. However, in an emergency, other staff may be required to help within their level of competence</w:t>
      </w:r>
    </w:p>
    <w:p w:rsidR="00B6397D" w:rsidRDefault="00D710D1">
      <w:pPr>
        <w:numPr>
          <w:ilvl w:val="0"/>
          <w:numId w:val="12"/>
        </w:numPr>
      </w:pPr>
      <w:r>
        <w:rPr>
          <w:rFonts w:ascii="Century Gothic" w:eastAsia="Century Gothic" w:hAnsi="Century Gothic" w:cs="Century Gothic"/>
        </w:rPr>
        <w:t xml:space="preserve">All staff with a duty of care for students, will </w:t>
      </w:r>
      <w:r>
        <w:rPr>
          <w:rFonts w:ascii="Century Gothic" w:eastAsia="Century Gothic" w:hAnsi="Century Gothic" w:cs="Century Gothic"/>
        </w:rPr>
        <w:t>be trained to assess and manage an asthma emergency and will complete an Asthma Education session at least every three years (either face to face or online)</w:t>
      </w:r>
    </w:p>
    <w:p w:rsidR="00B6397D" w:rsidRDefault="00D710D1">
      <w:pPr>
        <w:numPr>
          <w:ilvl w:val="0"/>
          <w:numId w:val="6"/>
        </w:numPr>
      </w:pPr>
      <w:r>
        <w:rPr>
          <w:rFonts w:ascii="Century Gothic" w:eastAsia="Century Gothic" w:hAnsi="Century Gothic" w:cs="Century Gothic"/>
        </w:rPr>
        <w:lastRenderedPageBreak/>
        <w:t>Regular updates related to students with asthma, anaphylaxis or other serious medical conditions wi</w:t>
      </w:r>
      <w:r>
        <w:rPr>
          <w:rFonts w:ascii="Century Gothic" w:eastAsia="Century Gothic" w:hAnsi="Century Gothic" w:cs="Century Gothic"/>
        </w:rPr>
        <w:t>ll be communicated to staff at the beginning of each term and at weekly briefings when appropriate</w:t>
      </w:r>
    </w:p>
    <w:p w:rsidR="00B6397D" w:rsidRDefault="00D710D1">
      <w:pPr>
        <w:numPr>
          <w:ilvl w:val="0"/>
          <w:numId w:val="6"/>
        </w:numPr>
      </w:pPr>
      <w:r>
        <w:rPr>
          <w:rFonts w:ascii="Century Gothic" w:eastAsia="Century Gothic" w:hAnsi="Century Gothic" w:cs="Century Gothic"/>
        </w:rPr>
        <w:t>S</w:t>
      </w:r>
      <w:r>
        <w:rPr>
          <w:rFonts w:ascii="Century Gothic" w:eastAsia="Century Gothic" w:hAnsi="Century Gothic" w:cs="Century Gothic"/>
        </w:rPr>
        <w:t>taff with a direct student wellbeing responsibility, such as nurses, PE/sport teachers, first aid and camp organisers, will complete the Emergency Asthma Ma</w:t>
      </w:r>
      <w:r>
        <w:rPr>
          <w:rFonts w:ascii="Century Gothic" w:eastAsia="Century Gothic" w:hAnsi="Century Gothic" w:cs="Century Gothic"/>
        </w:rPr>
        <w:t>nagement (EAM) course at least every three years</w:t>
      </w:r>
    </w:p>
    <w:p w:rsidR="00B6397D" w:rsidRDefault="00D710D1">
      <w:pPr>
        <w:numPr>
          <w:ilvl w:val="0"/>
          <w:numId w:val="6"/>
        </w:numPr>
        <w:jc w:val="both"/>
      </w:pPr>
      <w:r>
        <w:rPr>
          <w:rFonts w:ascii="Century Gothic" w:eastAsia="Century Gothic" w:hAnsi="Century Gothic" w:cs="Century Gothic"/>
        </w:rPr>
        <w:t>Ministerial Order 706 (MO706) requires schools to provide regular training and updates for school staff in recognising and responding appropriately to an anaphylactic reaction, including competently administ</w:t>
      </w:r>
      <w:r>
        <w:rPr>
          <w:rFonts w:ascii="Century Gothic" w:eastAsia="Century Gothic" w:hAnsi="Century Gothic" w:cs="Century Gothic"/>
        </w:rPr>
        <w:t>ering and EpiPen/Anapen</w:t>
      </w:r>
    </w:p>
    <w:p w:rsidR="00B6397D" w:rsidRDefault="00D710D1">
      <w:pPr>
        <w:numPr>
          <w:ilvl w:val="0"/>
          <w:numId w:val="6"/>
        </w:numPr>
      </w:pPr>
      <w:r>
        <w:rPr>
          <w:rFonts w:ascii="Century Gothic" w:eastAsia="Century Gothic" w:hAnsi="Century Gothic" w:cs="Century Gothic"/>
        </w:rPr>
        <w:t>General organisational matters relating to first aid will be communicated to staff at the beginning of each term, and at weekly briefings, or whenever required</w:t>
      </w:r>
    </w:p>
    <w:p w:rsidR="00B6397D" w:rsidRDefault="00D710D1">
      <w:pPr>
        <w:numPr>
          <w:ilvl w:val="0"/>
          <w:numId w:val="6"/>
        </w:numPr>
      </w:pPr>
      <w:r>
        <w:rPr>
          <w:rFonts w:ascii="Century Gothic" w:eastAsia="Century Gothic" w:hAnsi="Century Gothic" w:cs="Century Gothic"/>
        </w:rPr>
        <w:t>Professional development with regard to specific illnesses will be provi</w:t>
      </w:r>
      <w:r>
        <w:rPr>
          <w:rFonts w:ascii="Century Gothic" w:eastAsia="Century Gothic" w:hAnsi="Century Gothic" w:cs="Century Gothic"/>
        </w:rPr>
        <w:t>ded to staff on the basis of need</w:t>
      </w:r>
    </w:p>
    <w:p w:rsidR="00B6397D" w:rsidRDefault="00D710D1">
      <w:pPr>
        <w:numPr>
          <w:ilvl w:val="0"/>
          <w:numId w:val="6"/>
        </w:numPr>
      </w:pPr>
      <w:r>
        <w:rPr>
          <w:rFonts w:ascii="Century Gothic" w:eastAsia="Century Gothic" w:hAnsi="Century Gothic" w:cs="Century Gothic"/>
        </w:rPr>
        <w:t>A trained member of staff holding a current Level 2 First Aid Certificate will be on duty each school day during recess and lunchtime</w:t>
      </w:r>
    </w:p>
    <w:p w:rsidR="00B6397D" w:rsidRDefault="00D710D1">
      <w:pPr>
        <w:numPr>
          <w:ilvl w:val="0"/>
          <w:numId w:val="6"/>
        </w:numPr>
      </w:pPr>
      <w:r>
        <w:rPr>
          <w:rFonts w:ascii="Century Gothic" w:eastAsia="Century Gothic" w:hAnsi="Century Gothic" w:cs="Century Gothic"/>
        </w:rPr>
        <w:t>The school will maintain a current register of staff trained in First Aid.</w:t>
      </w:r>
      <w:r>
        <w:rPr>
          <w:rFonts w:ascii="Century Gothic" w:eastAsia="Century Gothic" w:hAnsi="Century Gothic" w:cs="Century Gothic"/>
          <w:b/>
        </w:rPr>
        <w:t xml:space="preserve"> </w:t>
      </w: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Implementat</w:t>
      </w:r>
      <w:r>
        <w:rPr>
          <w:rFonts w:ascii="Century Gothic" w:eastAsia="Century Gothic" w:hAnsi="Century Gothic" w:cs="Century Gothic"/>
          <w:b/>
        </w:rPr>
        <w:t>ion:</w:t>
      </w:r>
    </w:p>
    <w:p w:rsidR="00B6397D" w:rsidRDefault="00D710D1">
      <w:pPr>
        <w:rPr>
          <w:rFonts w:ascii="Century Gothic" w:eastAsia="Century Gothic" w:hAnsi="Century Gothic" w:cs="Century Gothic"/>
        </w:rPr>
      </w:pPr>
      <w:r>
        <w:rPr>
          <w:rFonts w:ascii="Century Gothic" w:eastAsia="Century Gothic" w:hAnsi="Century Gothic" w:cs="Century Gothic"/>
          <w:b/>
        </w:rPr>
        <w:t>In an emergency situation an ambulance will be called.</w:t>
      </w:r>
    </w:p>
    <w:p w:rsidR="00B6397D" w:rsidRDefault="00B6397D">
      <w:pPr>
        <w:jc w:val="center"/>
        <w:rPr>
          <w:rFonts w:ascii="Century Gothic" w:eastAsia="Century Gothic" w:hAnsi="Century Gothic" w:cs="Century Gothic"/>
          <w:color w:val="FF0000"/>
        </w:rPr>
      </w:pPr>
    </w:p>
    <w:p w:rsidR="00B6397D" w:rsidRDefault="00D710D1">
      <w:pPr>
        <w:rPr>
          <w:rFonts w:ascii="Century Gothic" w:eastAsia="Century Gothic" w:hAnsi="Century Gothic" w:cs="Century Gothic"/>
        </w:rPr>
      </w:pPr>
      <w:r>
        <w:rPr>
          <w:rFonts w:ascii="Century Gothic" w:eastAsia="Century Gothic" w:hAnsi="Century Gothic" w:cs="Century Gothic"/>
          <w:b/>
        </w:rPr>
        <w:t>Teachers and Principals must:</w:t>
      </w:r>
    </w:p>
    <w:p w:rsidR="00B6397D" w:rsidRDefault="00D710D1">
      <w:pPr>
        <w:numPr>
          <w:ilvl w:val="0"/>
          <w:numId w:val="14"/>
        </w:numPr>
      </w:pPr>
      <w:r>
        <w:rPr>
          <w:rFonts w:ascii="Century Gothic" w:eastAsia="Century Gothic" w:hAnsi="Century Gothic" w:cs="Century Gothic"/>
        </w:rPr>
        <w:t>Be familiar with the school’s first aid procedures</w:t>
      </w:r>
    </w:p>
    <w:p w:rsidR="00B6397D" w:rsidRDefault="00D710D1">
      <w:pPr>
        <w:numPr>
          <w:ilvl w:val="0"/>
          <w:numId w:val="14"/>
        </w:numPr>
      </w:pPr>
      <w:r>
        <w:rPr>
          <w:rFonts w:ascii="Century Gothic" w:eastAsia="Century Gothic" w:hAnsi="Century Gothic" w:cs="Century Gothic"/>
        </w:rPr>
        <w:t xml:space="preserve">Observe their </w:t>
      </w:r>
      <w:r>
        <w:rPr>
          <w:rFonts w:ascii="Century Gothic" w:eastAsia="Century Gothic" w:hAnsi="Century Gothic" w:cs="Century Gothic"/>
          <w:b/>
        </w:rPr>
        <w:t xml:space="preserve">duty of care </w:t>
      </w:r>
      <w:r>
        <w:rPr>
          <w:rFonts w:ascii="Century Gothic" w:eastAsia="Century Gothic" w:hAnsi="Century Gothic" w:cs="Century Gothic"/>
        </w:rPr>
        <w:t>to students by providing first aid treatment within the limits of their skill, expertis</w:t>
      </w:r>
      <w:r>
        <w:rPr>
          <w:rFonts w:ascii="Century Gothic" w:eastAsia="Century Gothic" w:hAnsi="Century Gothic" w:cs="Century Gothic"/>
        </w:rPr>
        <w:t>e, training and responsibilities.</w:t>
      </w: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First aid room requirements:</w:t>
      </w:r>
    </w:p>
    <w:p w:rsidR="00B6397D" w:rsidRDefault="00D710D1">
      <w:pPr>
        <w:numPr>
          <w:ilvl w:val="0"/>
          <w:numId w:val="9"/>
        </w:numPr>
      </w:pPr>
      <w:r>
        <w:rPr>
          <w:rFonts w:ascii="Century Gothic" w:eastAsia="Century Gothic" w:hAnsi="Century Gothic" w:cs="Century Gothic"/>
        </w:rPr>
        <w:t>A dedicated First Aid Room will be available for use at all times, for the provision of basic first aid care, as well as first aid treatment of minor cuts, scratches, bruising and for bodily i</w:t>
      </w:r>
      <w:r>
        <w:rPr>
          <w:rFonts w:ascii="Century Gothic" w:eastAsia="Century Gothic" w:hAnsi="Century Gothic" w:cs="Century Gothic"/>
        </w:rPr>
        <w:t>njury</w:t>
      </w:r>
    </w:p>
    <w:p w:rsidR="00B6397D" w:rsidRDefault="00D710D1">
      <w:pPr>
        <w:numPr>
          <w:ilvl w:val="0"/>
          <w:numId w:val="9"/>
        </w:numPr>
      </w:pPr>
      <w:r>
        <w:rPr>
          <w:rFonts w:ascii="Century Gothic" w:eastAsia="Century Gothic" w:hAnsi="Century Gothic" w:cs="Century Gothic"/>
        </w:rPr>
        <w:t>The school meets with the minimum requirements for a first aid room as contained in the Department’s First Aid and Infection Control Procedure.</w:t>
      </w:r>
    </w:p>
    <w:p w:rsidR="00B6397D" w:rsidRDefault="00D710D1">
      <w:pPr>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B6397D" w:rsidRDefault="00D710D1">
      <w:pPr>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Facilities for First Aid will allow:</w:t>
      </w:r>
    </w:p>
    <w:p w:rsidR="00B6397D" w:rsidRDefault="00D710D1">
      <w:pPr>
        <w:numPr>
          <w:ilvl w:val="0"/>
          <w:numId w:val="13"/>
        </w:numPr>
      </w:pPr>
      <w:r>
        <w:rPr>
          <w:rFonts w:ascii="Century Gothic" w:eastAsia="Century Gothic" w:hAnsi="Century Gothic" w:cs="Century Gothic"/>
        </w:rPr>
        <w:t>Precautions against infection</w:t>
      </w:r>
    </w:p>
    <w:p w:rsidR="00B6397D" w:rsidRDefault="00D710D1">
      <w:pPr>
        <w:numPr>
          <w:ilvl w:val="0"/>
          <w:numId w:val="13"/>
        </w:numPr>
      </w:pPr>
      <w:r>
        <w:rPr>
          <w:rFonts w:ascii="Century Gothic" w:eastAsia="Century Gothic" w:hAnsi="Century Gothic" w:cs="Century Gothic"/>
        </w:rPr>
        <w:t>The management of blood spills a</w:t>
      </w:r>
      <w:r>
        <w:rPr>
          <w:rFonts w:ascii="Century Gothic" w:eastAsia="Century Gothic" w:hAnsi="Century Gothic" w:cs="Century Gothic"/>
        </w:rPr>
        <w:t>nd bleeding students</w:t>
      </w:r>
    </w:p>
    <w:p w:rsidR="00B6397D" w:rsidRDefault="00D710D1">
      <w:pPr>
        <w:numPr>
          <w:ilvl w:val="0"/>
          <w:numId w:val="13"/>
        </w:numPr>
      </w:pPr>
      <w:r>
        <w:rPr>
          <w:rFonts w:ascii="Century Gothic" w:eastAsia="Century Gothic" w:hAnsi="Century Gothic" w:cs="Century Gothic"/>
        </w:rPr>
        <w:t>Syringe disposal/injuries</w:t>
      </w:r>
    </w:p>
    <w:p w:rsidR="00B6397D" w:rsidRDefault="00D710D1">
      <w:pPr>
        <w:numPr>
          <w:ilvl w:val="0"/>
          <w:numId w:val="13"/>
        </w:numPr>
      </w:pPr>
      <w:r>
        <w:rPr>
          <w:rFonts w:ascii="Century Gothic" w:eastAsia="Century Gothic" w:hAnsi="Century Gothic" w:cs="Century Gothic"/>
        </w:rPr>
        <w:t>Reassurance and comfort, with a safe level of privacy, dignity comfort and independence</w:t>
      </w:r>
    </w:p>
    <w:p w:rsidR="00B6397D" w:rsidRDefault="00D710D1">
      <w:pPr>
        <w:numPr>
          <w:ilvl w:val="0"/>
          <w:numId w:val="13"/>
        </w:numPr>
      </w:pPr>
      <w:r>
        <w:rPr>
          <w:rFonts w:ascii="Century Gothic" w:eastAsia="Century Gothic" w:hAnsi="Century Gothic" w:cs="Century Gothic"/>
        </w:rPr>
        <w:t>Employer and volunteer health, safety and welfare</w:t>
      </w:r>
    </w:p>
    <w:p w:rsidR="00B6397D" w:rsidRDefault="00D710D1">
      <w:pPr>
        <w:numPr>
          <w:ilvl w:val="0"/>
          <w:numId w:val="13"/>
        </w:numPr>
      </w:pPr>
      <w:r>
        <w:rPr>
          <w:rFonts w:ascii="Century Gothic" w:eastAsia="Century Gothic" w:hAnsi="Century Gothic" w:cs="Century Gothic"/>
        </w:rPr>
        <w:t xml:space="preserve">Associated record keeping in accordance with privacy and confidentiality. </w:t>
      </w:r>
    </w:p>
    <w:p w:rsidR="00B6397D" w:rsidRDefault="00B6397D">
      <w:pPr>
        <w:ind w:left="360"/>
        <w:rPr>
          <w:rFonts w:ascii="Century Gothic" w:eastAsia="Century Gothic" w:hAnsi="Century Gothic" w:cs="Century Gothic"/>
        </w:rPr>
      </w:pPr>
    </w:p>
    <w:p w:rsidR="00B6397D" w:rsidRDefault="00D710D1">
      <w:pPr>
        <w:ind w:left="360"/>
        <w:rPr>
          <w:rFonts w:ascii="Century Gothic" w:eastAsia="Century Gothic" w:hAnsi="Century Gothic" w:cs="Century Gothic"/>
        </w:rPr>
      </w:pPr>
      <w:r>
        <w:rPr>
          <w:rFonts w:ascii="Century Gothic" w:eastAsia="Century Gothic" w:hAnsi="Century Gothic" w:cs="Century Gothic"/>
          <w:b/>
        </w:rPr>
        <w:t>Supervision:</w:t>
      </w:r>
    </w:p>
    <w:p w:rsidR="00B6397D" w:rsidRDefault="00D710D1">
      <w:pPr>
        <w:numPr>
          <w:ilvl w:val="0"/>
          <w:numId w:val="1"/>
        </w:numPr>
      </w:pPr>
      <w:r>
        <w:rPr>
          <w:rFonts w:ascii="Century Gothic" w:eastAsia="Century Gothic" w:hAnsi="Century Gothic" w:cs="Century Gothic"/>
        </w:rPr>
        <w:t>The first aid room will allow for short-term supervision and the ability to summon further assistance if required</w:t>
      </w:r>
    </w:p>
    <w:p w:rsidR="00B6397D" w:rsidRDefault="00D710D1">
      <w:pPr>
        <w:numPr>
          <w:ilvl w:val="0"/>
          <w:numId w:val="1"/>
        </w:numPr>
      </w:pPr>
      <w:r>
        <w:rPr>
          <w:rFonts w:ascii="Century Gothic" w:eastAsia="Century Gothic" w:hAnsi="Century Gothic" w:cs="Century Gothic"/>
        </w:rPr>
        <w:t>The level of supervision in the first aid room will v</w:t>
      </w:r>
      <w:r>
        <w:rPr>
          <w:rFonts w:ascii="Century Gothic" w:eastAsia="Century Gothic" w:hAnsi="Century Gothic" w:cs="Century Gothic"/>
        </w:rPr>
        <w:t>ary according to individual needs at the time.</w:t>
      </w:r>
    </w:p>
    <w:p w:rsidR="00B6397D" w:rsidRDefault="00D710D1">
      <w:pPr>
        <w:rPr>
          <w:rFonts w:ascii="Century Gothic" w:eastAsia="Century Gothic" w:hAnsi="Century Gothic" w:cs="Century Gothic"/>
        </w:rPr>
      </w:pPr>
      <w:r>
        <w:rPr>
          <w:rFonts w:ascii="Century Gothic" w:eastAsia="Century Gothic" w:hAnsi="Century Gothic" w:cs="Century Gothic"/>
          <w:b/>
        </w:rPr>
        <w:lastRenderedPageBreak/>
        <w:t xml:space="preserve">        </w:t>
      </w:r>
    </w:p>
    <w:p w:rsidR="00B6397D" w:rsidRDefault="00D710D1">
      <w:pPr>
        <w:rPr>
          <w:rFonts w:ascii="Century Gothic" w:eastAsia="Century Gothic" w:hAnsi="Century Gothic" w:cs="Century Gothic"/>
        </w:rPr>
      </w:pPr>
      <w:r>
        <w:rPr>
          <w:rFonts w:ascii="Century Gothic" w:eastAsia="Century Gothic" w:hAnsi="Century Gothic" w:cs="Century Gothic"/>
          <w:b/>
        </w:rPr>
        <w:t xml:space="preserve">The school will support first aid </w:t>
      </w:r>
      <w:r>
        <w:rPr>
          <w:rFonts w:ascii="Century Gothic" w:eastAsia="Century Gothic" w:hAnsi="Century Gothic" w:cs="Century Gothic"/>
        </w:rPr>
        <w:t xml:space="preserve">by ensuring the school’s first aid needs are met by </w:t>
      </w:r>
    </w:p>
    <w:p w:rsidR="00B6397D" w:rsidRDefault="00D710D1">
      <w:pPr>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providing:</w:t>
      </w:r>
    </w:p>
    <w:p w:rsidR="00B6397D" w:rsidRDefault="00D710D1">
      <w:pPr>
        <w:numPr>
          <w:ilvl w:val="0"/>
          <w:numId w:val="2"/>
        </w:numPr>
      </w:pPr>
      <w:r>
        <w:rPr>
          <w:rFonts w:ascii="Century Gothic" w:eastAsia="Century Gothic" w:hAnsi="Century Gothic" w:cs="Century Gothic"/>
        </w:rPr>
        <w:t>Asthma kits</w:t>
      </w:r>
    </w:p>
    <w:p w:rsidR="00B6397D" w:rsidRDefault="00D710D1">
      <w:pPr>
        <w:numPr>
          <w:ilvl w:val="0"/>
          <w:numId w:val="2"/>
        </w:numPr>
      </w:pPr>
      <w:r>
        <w:rPr>
          <w:rFonts w:ascii="Century Gothic" w:eastAsia="Century Gothic" w:hAnsi="Century Gothic" w:cs="Century Gothic"/>
        </w:rPr>
        <w:t>Back up adrenaline auto-injectors for anaphylaxis</w:t>
      </w:r>
    </w:p>
    <w:p w:rsidR="00B6397D" w:rsidRDefault="00D710D1">
      <w:pPr>
        <w:numPr>
          <w:ilvl w:val="0"/>
          <w:numId w:val="2"/>
        </w:numPr>
      </w:pPr>
      <w:r>
        <w:rPr>
          <w:rFonts w:ascii="Century Gothic" w:eastAsia="Century Gothic" w:hAnsi="Century Gothic" w:cs="Century Gothic"/>
        </w:rPr>
        <w:t>Major first aid kits</w:t>
      </w:r>
    </w:p>
    <w:p w:rsidR="00B6397D" w:rsidRDefault="00D710D1">
      <w:pPr>
        <w:numPr>
          <w:ilvl w:val="0"/>
          <w:numId w:val="2"/>
        </w:numPr>
      </w:pPr>
      <w:r>
        <w:rPr>
          <w:rFonts w:ascii="Century Gothic" w:eastAsia="Century Gothic" w:hAnsi="Century Gothic" w:cs="Century Gothic"/>
        </w:rPr>
        <w:t>Portable first aid</w:t>
      </w:r>
      <w:r>
        <w:rPr>
          <w:rFonts w:ascii="Century Gothic" w:eastAsia="Century Gothic" w:hAnsi="Century Gothic" w:cs="Century Gothic"/>
        </w:rPr>
        <w:t xml:space="preserve"> kits</w:t>
      </w:r>
      <w:r>
        <w:rPr>
          <w:rFonts w:ascii="Century Gothic" w:eastAsia="Century Gothic" w:hAnsi="Century Gothic" w:cs="Century Gothic"/>
          <w:b/>
        </w:rPr>
        <w:t>,</w:t>
      </w:r>
      <w:r>
        <w:rPr>
          <w:rFonts w:ascii="Century Gothic" w:eastAsia="Century Gothic" w:hAnsi="Century Gothic" w:cs="Century Gothic"/>
        </w:rPr>
        <w:t xml:space="preserve"> including those for Asthma and Anaphylaxis, will be available in the First Aid Room for excursions and camps</w:t>
      </w:r>
    </w:p>
    <w:p w:rsidR="00B6397D" w:rsidRDefault="00D710D1">
      <w:pPr>
        <w:numPr>
          <w:ilvl w:val="0"/>
          <w:numId w:val="2"/>
        </w:numPr>
      </w:pPr>
      <w:r>
        <w:rPr>
          <w:rFonts w:ascii="Century Gothic" w:eastAsia="Century Gothic" w:hAnsi="Century Gothic" w:cs="Century Gothic"/>
        </w:rPr>
        <w:t>The First Aid Coordinator will be required to regularly inspect first aid provisions and purchase and maintain first aid supplies in the Fir</w:t>
      </w:r>
      <w:r>
        <w:rPr>
          <w:rFonts w:ascii="Century Gothic" w:eastAsia="Century Gothic" w:hAnsi="Century Gothic" w:cs="Century Gothic"/>
        </w:rPr>
        <w:t>st Aid Room and each classroom</w:t>
      </w:r>
    </w:p>
    <w:p w:rsidR="00B6397D" w:rsidRDefault="00D710D1">
      <w:pPr>
        <w:numPr>
          <w:ilvl w:val="0"/>
          <w:numId w:val="9"/>
        </w:numPr>
      </w:pPr>
      <w:r>
        <w:rPr>
          <w:rFonts w:ascii="Century Gothic" w:eastAsia="Century Gothic" w:hAnsi="Century Gothic" w:cs="Century Gothic"/>
        </w:rPr>
        <w:t>A First Aid action plan will be displayed in the First Aid Room, staff room and canteen</w:t>
      </w:r>
    </w:p>
    <w:p w:rsidR="00B6397D" w:rsidRDefault="00D710D1">
      <w:pPr>
        <w:numPr>
          <w:ilvl w:val="0"/>
          <w:numId w:val="9"/>
        </w:numPr>
      </w:pPr>
      <w:r>
        <w:rPr>
          <w:rFonts w:ascii="Century Gothic" w:eastAsia="Century Gothic" w:hAnsi="Century Gothic" w:cs="Century Gothic"/>
        </w:rPr>
        <w:t>Procedures will be continually monitored and assessed by the First Aid Coordinator in consultation with the Principal and other First Aid</w:t>
      </w:r>
      <w:r>
        <w:rPr>
          <w:rFonts w:ascii="Century Gothic" w:eastAsia="Century Gothic" w:hAnsi="Century Gothic" w:cs="Century Gothic"/>
        </w:rPr>
        <w:t xml:space="preserve"> trained staff</w:t>
      </w:r>
    </w:p>
    <w:p w:rsidR="00B6397D" w:rsidRDefault="00D710D1">
      <w:pPr>
        <w:numPr>
          <w:ilvl w:val="0"/>
          <w:numId w:val="9"/>
        </w:numPr>
      </w:pPr>
      <w:r>
        <w:rPr>
          <w:rFonts w:ascii="Century Gothic" w:eastAsia="Century Gothic" w:hAnsi="Century Gothic" w:cs="Century Gothic"/>
        </w:rPr>
        <w:t>Reminders to parents/carers of the policies and practices used by the school to manage first aid, illnesses and medications will be published in the newsletter throughout the year</w:t>
      </w:r>
    </w:p>
    <w:p w:rsidR="00B6397D" w:rsidRDefault="00D710D1">
      <w:pPr>
        <w:numPr>
          <w:ilvl w:val="0"/>
          <w:numId w:val="9"/>
        </w:numPr>
      </w:pPr>
      <w:r>
        <w:rPr>
          <w:rFonts w:ascii="Century Gothic" w:eastAsia="Century Gothic" w:hAnsi="Century Gothic" w:cs="Century Gothic"/>
        </w:rPr>
        <w:t>Yard duty teachers will carry basic first aid supplies, infor</w:t>
      </w:r>
      <w:r>
        <w:rPr>
          <w:rFonts w:ascii="Century Gothic" w:eastAsia="Century Gothic" w:hAnsi="Century Gothic" w:cs="Century Gothic"/>
        </w:rPr>
        <w:t>mation relating to students at high risk, carry a mobile phone, and wear a fluorescent vest.</w:t>
      </w: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Medical Information</w:t>
      </w:r>
    </w:p>
    <w:p w:rsidR="00B6397D" w:rsidRDefault="00D710D1">
      <w:pPr>
        <w:numPr>
          <w:ilvl w:val="0"/>
          <w:numId w:val="11"/>
        </w:numPr>
      </w:pPr>
      <w:r>
        <w:rPr>
          <w:rFonts w:ascii="Century Gothic" w:eastAsia="Century Gothic" w:hAnsi="Century Gothic" w:cs="Century Gothic"/>
        </w:rPr>
        <w:t>Each student and member of staff will have Medical Information stored in the school office, recording emergency contact details and special me</w:t>
      </w:r>
      <w:r>
        <w:rPr>
          <w:rFonts w:ascii="Century Gothic" w:eastAsia="Century Gothic" w:hAnsi="Century Gothic" w:cs="Century Gothic"/>
        </w:rPr>
        <w:t>dical needs</w:t>
      </w:r>
    </w:p>
    <w:p w:rsidR="00B6397D" w:rsidRDefault="00D710D1">
      <w:pPr>
        <w:numPr>
          <w:ilvl w:val="0"/>
          <w:numId w:val="11"/>
        </w:numPr>
      </w:pPr>
      <w:r>
        <w:rPr>
          <w:rFonts w:ascii="Century Gothic" w:eastAsia="Century Gothic" w:hAnsi="Century Gothic" w:cs="Century Gothic"/>
        </w:rPr>
        <w:t>A new Medical Information form will be completed at the beginning of each year</w:t>
      </w:r>
    </w:p>
    <w:p w:rsidR="00B6397D" w:rsidRDefault="00D710D1">
      <w:pPr>
        <w:ind w:left="720"/>
        <w:rPr>
          <w:rFonts w:ascii="Century Gothic" w:eastAsia="Century Gothic" w:hAnsi="Century Gothic" w:cs="Century Gothic"/>
        </w:rPr>
      </w:pPr>
      <w:r>
        <w:rPr>
          <w:rFonts w:ascii="Century Gothic" w:eastAsia="Century Gothic" w:hAnsi="Century Gothic" w:cs="Century Gothic"/>
        </w:rPr>
        <w:t>Parents will be asked to inform the school about any changes to special medical needs, telephone numbers, address or emergency contact details throughout the year</w:t>
      </w:r>
    </w:p>
    <w:p w:rsidR="00B6397D" w:rsidRDefault="00D710D1">
      <w:pPr>
        <w:numPr>
          <w:ilvl w:val="0"/>
          <w:numId w:val="12"/>
        </w:numPr>
      </w:pPr>
      <w:r>
        <w:rPr>
          <w:rFonts w:ascii="Century Gothic" w:eastAsia="Century Gothic" w:hAnsi="Century Gothic" w:cs="Century Gothic"/>
        </w:rPr>
        <w:t>A student who has a medical condition or illness will have an individual Management Plan supplied by the parent/carer, including the usual medical treatment needed by the student at school or on school activities, the medical treatment and action needed if</w:t>
      </w:r>
      <w:r>
        <w:rPr>
          <w:rFonts w:ascii="Century Gothic" w:eastAsia="Century Gothic" w:hAnsi="Century Gothic" w:cs="Century Gothic"/>
        </w:rPr>
        <w:t xml:space="preserve"> the student’s condition deteriorates, and the name address and telephone numbers for an emergency contact and the student’s doctor</w:t>
      </w:r>
    </w:p>
    <w:p w:rsidR="00B6397D" w:rsidRDefault="00D710D1">
      <w:pPr>
        <w:numPr>
          <w:ilvl w:val="0"/>
          <w:numId w:val="12"/>
        </w:numPr>
      </w:pPr>
      <w:r>
        <w:rPr>
          <w:rFonts w:ascii="Century Gothic" w:eastAsia="Century Gothic" w:hAnsi="Century Gothic" w:cs="Century Gothic"/>
        </w:rPr>
        <w:t xml:space="preserve">Information about students with known or severe medical conditions including allergies, asthma, epilepsy, and diabetes will </w:t>
      </w:r>
      <w:r>
        <w:rPr>
          <w:rFonts w:ascii="Century Gothic" w:eastAsia="Century Gothic" w:hAnsi="Century Gothic" w:cs="Century Gothic"/>
        </w:rPr>
        <w:t>be provided to all staff.</w:t>
      </w:r>
    </w:p>
    <w:p w:rsidR="00B6397D" w:rsidRDefault="00D710D1">
      <w:pPr>
        <w:numPr>
          <w:ilvl w:val="0"/>
          <w:numId w:val="12"/>
        </w:numPr>
      </w:pPr>
      <w:r>
        <w:rPr>
          <w:rFonts w:ascii="Century Gothic" w:eastAsia="Century Gothic" w:hAnsi="Century Gothic" w:cs="Century Gothic"/>
        </w:rPr>
        <w:t>All staff must know the emergency procedure in the event of an asthma attack or other medical crisis</w:t>
      </w:r>
    </w:p>
    <w:p w:rsidR="00B6397D" w:rsidRDefault="00D710D1">
      <w:pPr>
        <w:numPr>
          <w:ilvl w:val="0"/>
          <w:numId w:val="12"/>
        </w:numPr>
      </w:pPr>
      <w:r>
        <w:rPr>
          <w:rFonts w:ascii="Century Gothic" w:eastAsia="Century Gothic" w:hAnsi="Century Gothic" w:cs="Century Gothic"/>
        </w:rPr>
        <w:t xml:space="preserve">Information about students with a diagnosed risk of anaphylaxis will be provided to all staff. All staff must know the emergency </w:t>
      </w:r>
      <w:r>
        <w:rPr>
          <w:rFonts w:ascii="Century Gothic" w:eastAsia="Century Gothic" w:hAnsi="Century Gothic" w:cs="Century Gothic"/>
        </w:rPr>
        <w:t>procedure in the event of an anaphylactic reaction</w:t>
      </w:r>
    </w:p>
    <w:p w:rsidR="00B6397D" w:rsidRDefault="00D710D1">
      <w:pPr>
        <w:numPr>
          <w:ilvl w:val="0"/>
          <w:numId w:val="12"/>
        </w:numPr>
      </w:pPr>
      <w:r>
        <w:rPr>
          <w:rFonts w:ascii="Century Gothic" w:eastAsia="Century Gothic" w:hAnsi="Century Gothic" w:cs="Century Gothic"/>
        </w:rPr>
        <w:t>Named photographs of children with severe medical conditions will be displayed in the First Aid Room, Staff Room and Canteen with details of their conditions and courses of action in an emergency</w:t>
      </w:r>
    </w:p>
    <w:p w:rsidR="00B6397D" w:rsidRDefault="00D710D1">
      <w:pPr>
        <w:numPr>
          <w:ilvl w:val="0"/>
          <w:numId w:val="12"/>
        </w:numPr>
      </w:pPr>
      <w:r>
        <w:rPr>
          <w:rFonts w:ascii="Century Gothic" w:eastAsia="Century Gothic" w:hAnsi="Century Gothic" w:cs="Century Gothic"/>
        </w:rPr>
        <w:lastRenderedPageBreak/>
        <w:t>Casual re</w:t>
      </w:r>
      <w:r>
        <w:rPr>
          <w:rFonts w:ascii="Century Gothic" w:eastAsia="Century Gothic" w:hAnsi="Century Gothic" w:cs="Century Gothic"/>
        </w:rPr>
        <w:t>placement staff will be alerted to those students in the class with special medical needs. A photo of the student together with relevant information will be included in the handbook for casual replacement staff</w:t>
      </w:r>
    </w:p>
    <w:p w:rsidR="00B6397D" w:rsidRDefault="00D710D1">
      <w:pPr>
        <w:numPr>
          <w:ilvl w:val="0"/>
          <w:numId w:val="12"/>
        </w:numPr>
      </w:pPr>
      <w:r>
        <w:rPr>
          <w:rFonts w:ascii="Century Gothic" w:eastAsia="Century Gothic" w:hAnsi="Century Gothic" w:cs="Century Gothic"/>
        </w:rPr>
        <w:t>The school will have back-up adrenaline auto-</w:t>
      </w:r>
      <w:r>
        <w:rPr>
          <w:rFonts w:ascii="Century Gothic" w:eastAsia="Century Gothic" w:hAnsi="Century Gothic" w:cs="Century Gothic"/>
        </w:rPr>
        <w:t>injectors</w:t>
      </w:r>
      <w:r>
        <w:rPr>
          <w:rFonts w:ascii="Century Gothic" w:eastAsia="Century Gothic" w:hAnsi="Century Gothic" w:cs="Century Gothic"/>
        </w:rPr>
        <w:t xml:space="preserve"> as part of the school first aid kit(s) for students diagnosed with anaphylaxis</w:t>
      </w:r>
    </w:p>
    <w:p w:rsidR="00B6397D" w:rsidRDefault="00D710D1">
      <w:pPr>
        <w:numPr>
          <w:ilvl w:val="0"/>
          <w:numId w:val="12"/>
        </w:numPr>
      </w:pPr>
      <w:r>
        <w:rPr>
          <w:rFonts w:ascii="Century Gothic" w:eastAsia="Century Gothic" w:hAnsi="Century Gothic" w:cs="Century Gothic"/>
        </w:rPr>
        <w:t>The School will have and maintain at least two asthma emergency first aid kits – one to keep at school and a mobile kit for activities such as excursions and camps.</w:t>
      </w:r>
    </w:p>
    <w:p w:rsidR="00B6397D" w:rsidRDefault="00B6397D">
      <w:pPr>
        <w:ind w:left="720"/>
        <w:rPr>
          <w:rFonts w:ascii="Century Gothic" w:eastAsia="Century Gothic" w:hAnsi="Century Gothic" w:cs="Century Gothic"/>
          <w:color w:val="00B050"/>
        </w:rPr>
      </w:pPr>
    </w:p>
    <w:p w:rsidR="00B6397D" w:rsidRDefault="00D710D1">
      <w:pPr>
        <w:rPr>
          <w:rFonts w:ascii="Century Gothic" w:eastAsia="Century Gothic" w:hAnsi="Century Gothic" w:cs="Century Gothic"/>
        </w:rPr>
      </w:pPr>
      <w:r>
        <w:rPr>
          <w:rFonts w:ascii="Century Gothic" w:eastAsia="Century Gothic" w:hAnsi="Century Gothic" w:cs="Century Gothic"/>
          <w:b/>
        </w:rPr>
        <w:t>A</w:t>
      </w:r>
      <w:r>
        <w:rPr>
          <w:rFonts w:ascii="Century Gothic" w:eastAsia="Century Gothic" w:hAnsi="Century Gothic" w:cs="Century Gothic"/>
          <w:b/>
        </w:rPr>
        <w:t>dministering First Aid</w:t>
      </w:r>
    </w:p>
    <w:p w:rsidR="00B6397D" w:rsidRDefault="00B6397D">
      <w:pPr>
        <w:rPr>
          <w:rFonts w:ascii="Century Gothic" w:eastAsia="Century Gothic" w:hAnsi="Century Gothic" w:cs="Century Gothic"/>
        </w:rPr>
      </w:pPr>
    </w:p>
    <w:p w:rsidR="00B6397D" w:rsidRDefault="00D710D1">
      <w:pPr>
        <w:numPr>
          <w:ilvl w:val="0"/>
          <w:numId w:val="14"/>
        </w:numPr>
      </w:pPr>
      <w:r>
        <w:rPr>
          <w:rFonts w:ascii="Century Gothic" w:eastAsia="Century Gothic" w:hAnsi="Century Gothic" w:cs="Century Gothic"/>
          <w:b/>
        </w:rPr>
        <w:t>All staff will not hesitate to call an ambulance (000) immediately</w:t>
      </w:r>
      <w:r>
        <w:rPr>
          <w:rFonts w:ascii="Century Gothic" w:eastAsia="Century Gothic" w:hAnsi="Century Gothic" w:cs="Century Gothic"/>
        </w:rPr>
        <w:t xml:space="preserve"> if they assess a situation as a medical emergency. If the situation and time permits, staff may confer with others before deciding on an appropriate course of action</w:t>
      </w:r>
    </w:p>
    <w:p w:rsidR="00B6397D" w:rsidRDefault="00D710D1">
      <w:pPr>
        <w:numPr>
          <w:ilvl w:val="0"/>
          <w:numId w:val="14"/>
        </w:numPr>
      </w:pPr>
      <w:r>
        <w:rPr>
          <w:rFonts w:ascii="Century Gothic" w:eastAsia="Century Gothic" w:hAnsi="Century Gothic" w:cs="Century Gothic"/>
        </w:rPr>
        <w:t>Staff will provide immediate treatment for minor injuries only. More serious injuries, including those requiring parents to be notified or possible treatment by a doctor will be referred to a Level 2 First Aid trained staff member for assessment and manage</w:t>
      </w:r>
      <w:r>
        <w:rPr>
          <w:rFonts w:ascii="Century Gothic" w:eastAsia="Century Gothic" w:hAnsi="Century Gothic" w:cs="Century Gothic"/>
        </w:rPr>
        <w:t>ment</w:t>
      </w:r>
    </w:p>
    <w:p w:rsidR="00B6397D" w:rsidRDefault="00D710D1">
      <w:pPr>
        <w:numPr>
          <w:ilvl w:val="0"/>
          <w:numId w:val="14"/>
        </w:numPr>
      </w:pPr>
      <w:r>
        <w:rPr>
          <w:rFonts w:ascii="Century Gothic" w:eastAsia="Century Gothic" w:hAnsi="Century Gothic" w:cs="Century Gothic"/>
        </w:rPr>
        <w:t xml:space="preserve">The school will contact the parents of all students who receive an injury to their head and will subsequently act upon the advice of the parent. </w:t>
      </w:r>
      <w:r>
        <w:rPr>
          <w:rFonts w:ascii="Century Gothic" w:eastAsia="Century Gothic" w:hAnsi="Century Gothic" w:cs="Century Gothic"/>
          <w:b/>
        </w:rPr>
        <w:t>In an emergency situation an ambulance will be called first.</w:t>
      </w:r>
    </w:p>
    <w:p w:rsidR="00B6397D" w:rsidRDefault="00D710D1">
      <w:pPr>
        <w:numPr>
          <w:ilvl w:val="0"/>
          <w:numId w:val="14"/>
        </w:numPr>
      </w:pPr>
      <w:r>
        <w:rPr>
          <w:rFonts w:ascii="Century Gothic" w:eastAsia="Century Gothic" w:hAnsi="Century Gothic" w:cs="Century Gothic"/>
        </w:rPr>
        <w:t>The school may utilise the NURSE ON CALL serv</w:t>
      </w:r>
      <w:r>
        <w:rPr>
          <w:rFonts w:ascii="Century Gothic" w:eastAsia="Century Gothic" w:hAnsi="Century Gothic" w:cs="Century Gothic"/>
        </w:rPr>
        <w:t>ice in an emergency</w:t>
      </w:r>
    </w:p>
    <w:p w:rsidR="00B6397D" w:rsidRDefault="00D710D1">
      <w:pPr>
        <w:numPr>
          <w:ilvl w:val="0"/>
          <w:numId w:val="14"/>
        </w:numPr>
      </w:pPr>
      <w:r>
        <w:rPr>
          <w:rFonts w:ascii="Century Gothic" w:eastAsia="Century Gothic" w:hAnsi="Century Gothic" w:cs="Century Gothic"/>
        </w:rPr>
        <w:t>All injuries and illnesses that occur during class time will be referred to the administration staff who will manage the incident</w:t>
      </w:r>
    </w:p>
    <w:p w:rsidR="00B6397D" w:rsidRDefault="00D710D1">
      <w:pPr>
        <w:numPr>
          <w:ilvl w:val="0"/>
          <w:numId w:val="14"/>
        </w:numPr>
      </w:pPr>
      <w:r>
        <w:rPr>
          <w:rFonts w:ascii="Century Gothic" w:eastAsia="Century Gothic" w:hAnsi="Century Gothic" w:cs="Century Gothic"/>
        </w:rPr>
        <w:t>All injuries (other than minor ones) or illnesses that occur during recess or lunch breaks will be referre</w:t>
      </w:r>
      <w:r>
        <w:rPr>
          <w:rFonts w:ascii="Century Gothic" w:eastAsia="Century Gothic" w:hAnsi="Century Gothic" w:cs="Century Gothic"/>
        </w:rPr>
        <w:t>d to the staff member on duty in the First Aid room</w:t>
      </w:r>
    </w:p>
    <w:p w:rsidR="00B6397D" w:rsidRDefault="00D710D1">
      <w:pPr>
        <w:numPr>
          <w:ilvl w:val="0"/>
          <w:numId w:val="14"/>
        </w:numPr>
      </w:pPr>
      <w:r>
        <w:rPr>
          <w:rFonts w:ascii="Century Gothic" w:eastAsia="Century Gothic" w:hAnsi="Century Gothic" w:cs="Century Gothic"/>
        </w:rPr>
        <w:t>Trained First Aid staff will adhere to the specific regulations as stated in DET guidelines</w:t>
      </w:r>
    </w:p>
    <w:p w:rsidR="00B6397D" w:rsidRDefault="00D710D1">
      <w:pPr>
        <w:numPr>
          <w:ilvl w:val="0"/>
          <w:numId w:val="14"/>
        </w:numPr>
      </w:pPr>
      <w:r>
        <w:rPr>
          <w:rFonts w:ascii="Century Gothic" w:eastAsia="Century Gothic" w:hAnsi="Century Gothic" w:cs="Century Gothic"/>
        </w:rPr>
        <w:t>Staff rendering first aid must take precautions to avoid infection to the injured person or to themselves</w:t>
      </w:r>
    </w:p>
    <w:p w:rsidR="00B6397D" w:rsidRDefault="00D710D1">
      <w:pPr>
        <w:numPr>
          <w:ilvl w:val="0"/>
          <w:numId w:val="14"/>
        </w:numPr>
      </w:pPr>
      <w:r>
        <w:rPr>
          <w:rFonts w:ascii="Century Gothic" w:eastAsia="Century Gothic" w:hAnsi="Century Gothic" w:cs="Century Gothic"/>
        </w:rPr>
        <w:t xml:space="preserve">Staff </w:t>
      </w:r>
      <w:r>
        <w:rPr>
          <w:rFonts w:ascii="Century Gothic" w:eastAsia="Century Gothic" w:hAnsi="Century Gothic" w:cs="Century Gothic"/>
        </w:rPr>
        <w:t>must use gloves where there is a risk of contamination of body fluids.</w:t>
      </w:r>
    </w:p>
    <w:p w:rsidR="00B6397D" w:rsidRDefault="00D710D1">
      <w:pPr>
        <w:numPr>
          <w:ilvl w:val="0"/>
          <w:numId w:val="14"/>
        </w:numPr>
      </w:pPr>
      <w:r>
        <w:rPr>
          <w:rFonts w:ascii="Century Gothic" w:eastAsia="Century Gothic" w:hAnsi="Century Gothic" w:cs="Century Gothic"/>
        </w:rPr>
        <w:t>Any children with injuries involving blood must have the wound covered at all times</w:t>
      </w:r>
    </w:p>
    <w:p w:rsidR="00B6397D" w:rsidRDefault="00D710D1">
      <w:pPr>
        <w:numPr>
          <w:ilvl w:val="0"/>
          <w:numId w:val="14"/>
        </w:numPr>
      </w:pPr>
      <w:r>
        <w:rPr>
          <w:rFonts w:ascii="Century Gothic" w:eastAsia="Century Gothic" w:hAnsi="Century Gothic" w:cs="Century Gothic"/>
        </w:rPr>
        <w:t>All material contaminated by bodily fluids must be disposed of appropriately.</w:t>
      </w: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Medication</w:t>
      </w:r>
    </w:p>
    <w:p w:rsidR="00B6397D" w:rsidRDefault="00B6397D">
      <w:pPr>
        <w:rPr>
          <w:rFonts w:ascii="Century Gothic" w:eastAsia="Century Gothic" w:hAnsi="Century Gothic" w:cs="Century Gothic"/>
        </w:rPr>
      </w:pPr>
    </w:p>
    <w:p w:rsidR="00B6397D" w:rsidRDefault="00D710D1">
      <w:pPr>
        <w:numPr>
          <w:ilvl w:val="0"/>
          <w:numId w:val="3"/>
        </w:numPr>
      </w:pPr>
      <w:r>
        <w:rPr>
          <w:rFonts w:ascii="Century Gothic" w:eastAsia="Century Gothic" w:hAnsi="Century Gothic" w:cs="Century Gothic"/>
        </w:rPr>
        <w:t>No prescri</w:t>
      </w:r>
      <w:r>
        <w:rPr>
          <w:rFonts w:ascii="Century Gothic" w:eastAsia="Century Gothic" w:hAnsi="Century Gothic" w:cs="Century Gothic"/>
        </w:rPr>
        <w:t>ption or other medication, including tablets for pain relief</w:t>
      </w:r>
      <w:r>
        <w:rPr>
          <w:rFonts w:ascii="Century Gothic" w:eastAsia="Century Gothic" w:hAnsi="Century Gothic" w:cs="Century Gothic"/>
        </w:rPr>
        <w:t xml:space="preserve">, </w:t>
      </w:r>
      <w:r>
        <w:rPr>
          <w:rFonts w:ascii="Century Gothic" w:eastAsia="Century Gothic" w:hAnsi="Century Gothic" w:cs="Century Gothic"/>
        </w:rPr>
        <w:t>will be administered to children without the written permission of parents/carers, except in the case of an asthma or anaphylaxis attack</w:t>
      </w:r>
    </w:p>
    <w:p w:rsidR="00B6397D" w:rsidRDefault="00D710D1">
      <w:pPr>
        <w:numPr>
          <w:ilvl w:val="0"/>
          <w:numId w:val="3"/>
        </w:numPr>
      </w:pPr>
      <w:r>
        <w:rPr>
          <w:rFonts w:ascii="Century Gothic" w:eastAsia="Century Gothic" w:hAnsi="Century Gothic" w:cs="Century Gothic"/>
        </w:rPr>
        <w:t>Students, especially those with a documented asthma manag</w:t>
      </w:r>
      <w:r>
        <w:rPr>
          <w:rFonts w:ascii="Century Gothic" w:eastAsia="Century Gothic" w:hAnsi="Century Gothic" w:cs="Century Gothic"/>
        </w:rPr>
        <w:t>ement plan, will have access to their own reliever medication e.g. Ventolin and a spacer and/or that provided by the school</w:t>
      </w:r>
    </w:p>
    <w:p w:rsidR="00B6397D" w:rsidRDefault="00B6397D">
      <w:pPr>
        <w:rPr>
          <w:rFonts w:ascii="Century Gothic" w:eastAsia="Century Gothic" w:hAnsi="Century Gothic" w:cs="Century Gothic"/>
          <w:b/>
        </w:rPr>
      </w:pPr>
    </w:p>
    <w:p w:rsidR="00B6397D" w:rsidRDefault="00B6397D">
      <w:pPr>
        <w:rPr>
          <w:rFonts w:ascii="Century Gothic" w:eastAsia="Century Gothic" w:hAnsi="Century Gothic" w:cs="Century Gothic"/>
          <w:b/>
        </w:rPr>
      </w:pPr>
    </w:p>
    <w:p w:rsidR="00B6397D" w:rsidRDefault="00B6397D">
      <w:pPr>
        <w:rPr>
          <w:rFonts w:ascii="Century Gothic" w:eastAsia="Century Gothic" w:hAnsi="Century Gothic" w:cs="Century Gothic"/>
          <w:b/>
        </w:rPr>
      </w:pPr>
    </w:p>
    <w:p w:rsidR="00B6397D" w:rsidRDefault="00D710D1">
      <w:pPr>
        <w:rPr>
          <w:rFonts w:ascii="Century Gothic" w:eastAsia="Century Gothic" w:hAnsi="Century Gothic" w:cs="Century Gothic"/>
        </w:rPr>
      </w:pPr>
      <w:r>
        <w:rPr>
          <w:rFonts w:ascii="Century Gothic" w:eastAsia="Century Gothic" w:hAnsi="Century Gothic" w:cs="Century Gothic"/>
          <w:b/>
        </w:rPr>
        <w:t>Documentation and Notification</w:t>
      </w:r>
    </w:p>
    <w:p w:rsidR="00B6397D" w:rsidRDefault="00B6397D">
      <w:pPr>
        <w:rPr>
          <w:rFonts w:ascii="Century Gothic" w:eastAsia="Century Gothic" w:hAnsi="Century Gothic" w:cs="Century Gothic"/>
        </w:rPr>
      </w:pPr>
    </w:p>
    <w:p w:rsidR="00B6397D" w:rsidRDefault="00D710D1">
      <w:pPr>
        <w:numPr>
          <w:ilvl w:val="0"/>
          <w:numId w:val="4"/>
        </w:numPr>
      </w:pPr>
      <w:r>
        <w:rPr>
          <w:rFonts w:ascii="Century Gothic" w:eastAsia="Century Gothic" w:hAnsi="Century Gothic" w:cs="Century Gothic"/>
        </w:rPr>
        <w:t xml:space="preserve">All injuries/illnesses that require first aid treatment (other than a band-aid or application of an ice-pack as a </w:t>
      </w:r>
      <w:r>
        <w:rPr>
          <w:rFonts w:ascii="Century Gothic" w:eastAsia="Century Gothic" w:hAnsi="Century Gothic" w:cs="Century Gothic"/>
          <w:b/>
        </w:rPr>
        <w:t>precautionary</w:t>
      </w:r>
      <w:r>
        <w:rPr>
          <w:rFonts w:ascii="Century Gothic" w:eastAsia="Century Gothic" w:hAnsi="Century Gothic" w:cs="Century Gothic"/>
        </w:rPr>
        <w:t xml:space="preserve"> measure) are to be documented in the Injuries Register located in the First Aid Room</w:t>
      </w:r>
    </w:p>
    <w:p w:rsidR="00B6397D" w:rsidRDefault="00D710D1">
      <w:pPr>
        <w:numPr>
          <w:ilvl w:val="0"/>
          <w:numId w:val="4"/>
        </w:numPr>
      </w:pPr>
      <w:r>
        <w:rPr>
          <w:rFonts w:ascii="Century Gothic" w:eastAsia="Century Gothic" w:hAnsi="Century Gothic" w:cs="Century Gothic"/>
        </w:rPr>
        <w:t>Parents of all children who receive first a</w:t>
      </w:r>
      <w:r>
        <w:rPr>
          <w:rFonts w:ascii="Century Gothic" w:eastAsia="Century Gothic" w:hAnsi="Century Gothic" w:cs="Century Gothic"/>
        </w:rPr>
        <w:t xml:space="preserve">id treatment (other than a band-aid or application of an ice-pack as a precautionary measure) will receive a completed </w:t>
      </w:r>
      <w:r>
        <w:rPr>
          <w:rFonts w:ascii="Century Gothic" w:eastAsia="Century Gothic" w:hAnsi="Century Gothic" w:cs="Century Gothic"/>
        </w:rPr>
        <w:t>“I</w:t>
      </w:r>
      <w:r>
        <w:rPr>
          <w:rFonts w:ascii="Century Gothic" w:eastAsia="Century Gothic" w:hAnsi="Century Gothic" w:cs="Century Gothic"/>
        </w:rPr>
        <w:t>llness/</w:t>
      </w:r>
      <w:r>
        <w:rPr>
          <w:rFonts w:ascii="Century Gothic" w:eastAsia="Century Gothic" w:hAnsi="Century Gothic" w:cs="Century Gothic"/>
        </w:rPr>
        <w:t>I</w:t>
      </w:r>
      <w:r>
        <w:rPr>
          <w:rFonts w:ascii="Century Gothic" w:eastAsia="Century Gothic" w:hAnsi="Century Gothic" w:cs="Century Gothic"/>
        </w:rPr>
        <w:t>njury Parent Notification</w:t>
      </w:r>
      <w:r>
        <w:rPr>
          <w:rFonts w:ascii="Century Gothic" w:eastAsia="Century Gothic" w:hAnsi="Century Gothic" w:cs="Century Gothic"/>
        </w:rPr>
        <w:t>”</w:t>
      </w:r>
      <w:r>
        <w:rPr>
          <w:rFonts w:ascii="Century Gothic" w:eastAsia="Century Gothic" w:hAnsi="Century Gothic" w:cs="Century Gothic"/>
        </w:rPr>
        <w:t xml:space="preserve"> form indicating the nature of the injury, any treatment given, and the name of the staff member prov</w:t>
      </w:r>
      <w:r>
        <w:rPr>
          <w:rFonts w:ascii="Century Gothic" w:eastAsia="Century Gothic" w:hAnsi="Century Gothic" w:cs="Century Gothic"/>
        </w:rPr>
        <w:t>iding the first aid</w:t>
      </w:r>
    </w:p>
    <w:p w:rsidR="00B6397D" w:rsidRDefault="00D710D1">
      <w:pPr>
        <w:numPr>
          <w:ilvl w:val="0"/>
          <w:numId w:val="4"/>
        </w:numPr>
      </w:pPr>
      <w:r>
        <w:rPr>
          <w:rFonts w:ascii="Century Gothic" w:eastAsia="Century Gothic" w:hAnsi="Century Gothic" w:cs="Century Gothic"/>
        </w:rPr>
        <w:t>For more serious injuries/illnesses/distress, the parents/carers must be contacted by the First Aid or the Administration staff so that professional medical treatment may be sought</w:t>
      </w:r>
    </w:p>
    <w:p w:rsidR="00B6397D" w:rsidRDefault="00D710D1">
      <w:pPr>
        <w:numPr>
          <w:ilvl w:val="0"/>
          <w:numId w:val="4"/>
        </w:numPr>
      </w:pPr>
      <w:r>
        <w:rPr>
          <w:rFonts w:ascii="Century Gothic" w:eastAsia="Century Gothic" w:hAnsi="Century Gothic" w:cs="Century Gothic"/>
        </w:rPr>
        <w:t xml:space="preserve">In addition to receiving written notification, parents </w:t>
      </w:r>
      <w:r>
        <w:rPr>
          <w:rFonts w:ascii="Century Gothic" w:eastAsia="Century Gothic" w:hAnsi="Century Gothic" w:cs="Century Gothic"/>
        </w:rPr>
        <w:t>of children who receive injuries to their head will be contacted by phone</w:t>
      </w:r>
    </w:p>
    <w:p w:rsidR="00B6397D" w:rsidRDefault="00D710D1">
      <w:pPr>
        <w:numPr>
          <w:ilvl w:val="0"/>
          <w:numId w:val="4"/>
        </w:numPr>
      </w:pPr>
      <w:r>
        <w:rPr>
          <w:rFonts w:ascii="Century Gothic" w:eastAsia="Century Gothic" w:hAnsi="Century Gothic" w:cs="Century Gothic"/>
        </w:rPr>
        <w:t>Injuries to students requiring doctor, dental or hospital treatment will be reported on the DET Accident Notification Form and entered into CASES21</w:t>
      </w:r>
    </w:p>
    <w:p w:rsidR="00B6397D" w:rsidRDefault="00D710D1">
      <w:pPr>
        <w:numPr>
          <w:ilvl w:val="0"/>
          <w:numId w:val="4"/>
        </w:numPr>
      </w:pPr>
      <w:r>
        <w:rPr>
          <w:rFonts w:ascii="Century Gothic" w:eastAsia="Century Gothic" w:hAnsi="Century Gothic" w:cs="Century Gothic"/>
        </w:rPr>
        <w:t>All non-student incidents which re</w:t>
      </w:r>
      <w:r>
        <w:rPr>
          <w:rFonts w:ascii="Century Gothic" w:eastAsia="Century Gothic" w:hAnsi="Century Gothic" w:cs="Century Gothic"/>
        </w:rPr>
        <w:t>sult in an injury will be recorded on EduSafe – The Incident Reporting and Hazard Management System</w:t>
      </w:r>
      <w:r>
        <w:rPr>
          <w:rFonts w:ascii="Century Gothic" w:eastAsia="Century Gothic" w:hAnsi="Century Gothic" w:cs="Century Gothic"/>
          <w:color w:val="FF0000"/>
        </w:rPr>
        <w:t>.</w:t>
      </w:r>
    </w:p>
    <w:p w:rsidR="00B6397D" w:rsidRDefault="00D710D1">
      <w:pPr>
        <w:numPr>
          <w:ilvl w:val="0"/>
          <w:numId w:val="4"/>
        </w:numPr>
        <w:rPr>
          <w:color w:val="000000"/>
        </w:rPr>
      </w:pPr>
      <w:r>
        <w:rPr>
          <w:rFonts w:ascii="Century Gothic" w:eastAsia="Century Gothic" w:hAnsi="Century Gothic" w:cs="Century Gothic"/>
          <w:color w:val="000000"/>
        </w:rPr>
        <w:t>All serious injuries will be reported to the Department’s Emergency Management and Security Unit</w:t>
      </w:r>
    </w:p>
    <w:p w:rsidR="00B6397D" w:rsidRDefault="00D710D1">
      <w:pPr>
        <w:numPr>
          <w:ilvl w:val="0"/>
          <w:numId w:val="4"/>
        </w:numPr>
        <w:rPr>
          <w:color w:val="000000"/>
        </w:rPr>
      </w:pPr>
      <w:r>
        <w:rPr>
          <w:rFonts w:ascii="Century Gothic" w:eastAsia="Century Gothic" w:hAnsi="Century Gothic" w:cs="Century Gothic"/>
          <w:color w:val="000000"/>
        </w:rPr>
        <w:t xml:space="preserve">Worksafe Victoria will be notified by phone and a written </w:t>
      </w:r>
      <w:r>
        <w:rPr>
          <w:rFonts w:ascii="Century Gothic" w:eastAsia="Century Gothic" w:hAnsi="Century Gothic" w:cs="Century Gothic"/>
          <w:color w:val="000000"/>
        </w:rPr>
        <w:t>incident notification will be faxed, as mandated.</w:t>
      </w: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School Policies which underpin this policy:</w:t>
      </w:r>
    </w:p>
    <w:p w:rsidR="00B6397D" w:rsidRDefault="00B6397D">
      <w:pPr>
        <w:rPr>
          <w:rFonts w:ascii="Century Gothic" w:eastAsia="Century Gothic" w:hAnsi="Century Gothic" w:cs="Century Gothic"/>
        </w:rPr>
      </w:pP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Anaphylaxis Management Policy</w:t>
      </w: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Asthma Management Policy</w:t>
      </w: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Child Safe Policy</w:t>
      </w: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Duty of Care Policy</w:t>
      </w: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Health Care Needs Policy</w:t>
      </w:r>
    </w:p>
    <w:p w:rsidR="00B6397D" w:rsidRDefault="00D710D1">
      <w:pPr>
        <w:widowControl w:val="0"/>
        <w:numPr>
          <w:ilvl w:val="0"/>
          <w:numId w:val="7"/>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Mandatory Reporting Policy</w:t>
      </w:r>
    </w:p>
    <w:p w:rsidR="00B6397D" w:rsidRDefault="00D710D1">
      <w:pPr>
        <w:widowControl w:val="0"/>
        <w:numPr>
          <w:ilvl w:val="0"/>
          <w:numId w:val="5"/>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Medication Management Policy</w:t>
      </w:r>
    </w:p>
    <w:p w:rsidR="00B6397D" w:rsidRDefault="00D710D1">
      <w:pPr>
        <w:widowControl w:val="0"/>
        <w:numPr>
          <w:ilvl w:val="0"/>
          <w:numId w:val="5"/>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Student Engagement Policy</w:t>
      </w:r>
    </w:p>
    <w:p w:rsidR="00B6397D" w:rsidRDefault="00D710D1">
      <w:pPr>
        <w:widowControl w:val="0"/>
        <w:numPr>
          <w:ilvl w:val="0"/>
          <w:numId w:val="5"/>
        </w:numPr>
        <w:pBdr>
          <w:top w:val="nil"/>
          <w:left w:val="nil"/>
          <w:bottom w:val="nil"/>
          <w:right w:val="nil"/>
          <w:between w:val="nil"/>
        </w:pBdr>
        <w:tabs>
          <w:tab w:val="left" w:pos="740"/>
        </w:tabs>
        <w:ind w:right="240"/>
        <w:jc w:val="both"/>
        <w:rPr>
          <w:color w:val="000000"/>
        </w:rPr>
      </w:pPr>
      <w:r>
        <w:rPr>
          <w:rFonts w:ascii="Century Gothic" w:eastAsia="Century Gothic" w:hAnsi="Century Gothic" w:cs="Century Gothic"/>
          <w:color w:val="000000"/>
        </w:rPr>
        <w:t>Student Welfare Policy.</w:t>
      </w: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 xml:space="preserve">Date Ratified by School Council: </w:t>
      </w:r>
      <w:r>
        <w:rPr>
          <w:rFonts w:ascii="Century Gothic" w:eastAsia="Century Gothic" w:hAnsi="Century Gothic" w:cs="Century Gothic"/>
          <w:b/>
        </w:rPr>
        <w:t>13</w:t>
      </w:r>
      <w:r>
        <w:rPr>
          <w:rFonts w:ascii="Century Gothic" w:eastAsia="Century Gothic" w:hAnsi="Century Gothic" w:cs="Century Gothic"/>
          <w:b/>
        </w:rPr>
        <w:t>/</w:t>
      </w:r>
      <w:r>
        <w:rPr>
          <w:rFonts w:ascii="Century Gothic" w:eastAsia="Century Gothic" w:hAnsi="Century Gothic" w:cs="Century Gothic"/>
          <w:b/>
        </w:rPr>
        <w:t>11</w:t>
      </w:r>
      <w:r>
        <w:rPr>
          <w:rFonts w:ascii="Century Gothic" w:eastAsia="Century Gothic" w:hAnsi="Century Gothic" w:cs="Century Gothic"/>
          <w:b/>
        </w:rPr>
        <w:t>/</w:t>
      </w:r>
      <w:r>
        <w:rPr>
          <w:rFonts w:ascii="Century Gothic" w:eastAsia="Century Gothic" w:hAnsi="Century Gothic" w:cs="Century Gothic"/>
          <w:b/>
        </w:rPr>
        <w:t>2018</w:t>
      </w: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p w:rsidR="00B6397D" w:rsidRDefault="00D710D1">
      <w:pPr>
        <w:rPr>
          <w:rFonts w:ascii="Century Gothic" w:eastAsia="Century Gothic" w:hAnsi="Century Gothic" w:cs="Century Gothic"/>
        </w:rPr>
      </w:pPr>
      <w:r>
        <w:rPr>
          <w:rFonts w:ascii="Century Gothic" w:eastAsia="Century Gothic" w:hAnsi="Century Gothic" w:cs="Century Gothic"/>
          <w:b/>
        </w:rPr>
        <w:t xml:space="preserve">Date of Review: </w:t>
      </w:r>
      <w:r>
        <w:rPr>
          <w:rFonts w:ascii="Century Gothic" w:eastAsia="Century Gothic" w:hAnsi="Century Gothic" w:cs="Century Gothic"/>
          <w:b/>
        </w:rPr>
        <w:t>November</w:t>
      </w:r>
      <w:r>
        <w:rPr>
          <w:rFonts w:ascii="Century Gothic" w:eastAsia="Century Gothic" w:hAnsi="Century Gothic" w:cs="Century Gothic"/>
          <w:b/>
        </w:rPr>
        <w:t xml:space="preserve"> 20</w:t>
      </w:r>
      <w:r>
        <w:rPr>
          <w:rFonts w:ascii="Century Gothic" w:eastAsia="Century Gothic" w:hAnsi="Century Gothic" w:cs="Century Gothic"/>
          <w:b/>
        </w:rPr>
        <w:t>21</w:t>
      </w: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p w:rsidR="00B6397D" w:rsidRDefault="00B6397D">
      <w:pPr>
        <w:rPr>
          <w:rFonts w:ascii="Century Gothic" w:eastAsia="Century Gothic" w:hAnsi="Century Gothic" w:cs="Century Gothic"/>
        </w:rPr>
      </w:pPr>
    </w:p>
    <w:sectPr w:rsidR="00B6397D">
      <w:headerReference w:type="even" r:id="rId8"/>
      <w:headerReference w:type="default" r:id="rId9"/>
      <w:footerReference w:type="even" r:id="rId10"/>
      <w:footerReference w:type="default" r:id="rId11"/>
      <w:headerReference w:type="first" r:id="rId12"/>
      <w:footerReference w:type="first" r:id="rId13"/>
      <w:pgSz w:w="11906" w:h="16838"/>
      <w:pgMar w:top="851" w:right="1191" w:bottom="28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D1" w:rsidRDefault="00D710D1">
      <w:r>
        <w:separator/>
      </w:r>
    </w:p>
  </w:endnote>
  <w:endnote w:type="continuationSeparator" w:id="0">
    <w:p w:rsidR="00D710D1" w:rsidRDefault="00D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B6397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D710D1">
    <w:pPr>
      <w:pBdr>
        <w:top w:val="single" w:sz="24" w:space="1" w:color="622423"/>
        <w:left w:val="nil"/>
        <w:bottom w:val="nil"/>
        <w:right w:val="nil"/>
        <w:between w:val="nil"/>
      </w:pBdr>
      <w:tabs>
        <w:tab w:val="right" w:pos="9524"/>
      </w:tabs>
      <w:rPr>
        <w:rFonts w:ascii="Century Gothic" w:eastAsia="Century Gothic" w:hAnsi="Century Gothic" w:cs="Century Gothic"/>
        <w:color w:val="000000"/>
      </w:rPr>
    </w:pPr>
    <w:r>
      <w:rPr>
        <w:rFonts w:ascii="Century Gothic" w:eastAsia="Century Gothic" w:hAnsi="Century Gothic" w:cs="Century Gothic"/>
        <w:color w:val="000000"/>
      </w:rPr>
      <w:t xml:space="preserve">First Aid Policy – </w:t>
    </w:r>
    <w:r>
      <w:rPr>
        <w:rFonts w:ascii="Century Gothic" w:eastAsia="Century Gothic" w:hAnsi="Century Gothic" w:cs="Century Gothic"/>
      </w:rPr>
      <w:t>Victoria Road</w:t>
    </w:r>
    <w:r>
      <w:rPr>
        <w:rFonts w:ascii="Century Gothic" w:eastAsia="Century Gothic" w:hAnsi="Century Gothic" w:cs="Century Gothic"/>
        <w:color w:val="000000"/>
      </w:rPr>
      <w:t xml:space="preserve"> P.S. 201</w:t>
    </w:r>
    <w:r>
      <w:rPr>
        <w:rFonts w:ascii="Century Gothic" w:eastAsia="Century Gothic" w:hAnsi="Century Gothic" w:cs="Century Gothic"/>
      </w:rPr>
      <w:t>8</w:t>
    </w:r>
    <w:r>
      <w:rPr>
        <w:rFonts w:ascii="Century Gothic" w:eastAsia="Century Gothic" w:hAnsi="Century Gothic" w:cs="Century Gothic"/>
        <w:color w:val="000000"/>
      </w:rPr>
      <w:tab/>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6A3A96">
      <w:rPr>
        <w:rFonts w:ascii="Century Gothic" w:eastAsia="Century Gothic" w:hAnsi="Century Gothic" w:cs="Century Gothic"/>
        <w:color w:val="000000"/>
      </w:rPr>
      <w:fldChar w:fldCharType="separate"/>
    </w:r>
    <w:r w:rsidR="006A3A96">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p w:rsidR="00B6397D" w:rsidRDefault="00B6397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B6397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D1" w:rsidRDefault="00D710D1">
      <w:r>
        <w:separator/>
      </w:r>
    </w:p>
  </w:footnote>
  <w:footnote w:type="continuationSeparator" w:id="0">
    <w:p w:rsidR="00D710D1" w:rsidRDefault="00D7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B6397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D710D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6A3A96">
      <w:rPr>
        <w:color w:val="000000"/>
      </w:rPr>
      <w:fldChar w:fldCharType="separate"/>
    </w:r>
    <w:r w:rsidR="006A3A96">
      <w:rPr>
        <w:noProof/>
        <w:color w:val="000000"/>
      </w:rPr>
      <w:t>1</w:t>
    </w:r>
    <w:r>
      <w:rPr>
        <w:color w:val="000000"/>
      </w:rPr>
      <w:fldChar w:fldCharType="end"/>
    </w:r>
  </w:p>
  <w:p w:rsidR="00B6397D" w:rsidRDefault="00B6397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D" w:rsidRDefault="00B6397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7F"/>
    <w:multiLevelType w:val="multilevel"/>
    <w:tmpl w:val="F7DEBB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6723E6"/>
    <w:multiLevelType w:val="multilevel"/>
    <w:tmpl w:val="CD3CFF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0B595E"/>
    <w:multiLevelType w:val="multilevel"/>
    <w:tmpl w:val="57C455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387308"/>
    <w:multiLevelType w:val="multilevel"/>
    <w:tmpl w:val="A8C660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CA516D"/>
    <w:multiLevelType w:val="multilevel"/>
    <w:tmpl w:val="EF00974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E7295C"/>
    <w:multiLevelType w:val="multilevel"/>
    <w:tmpl w:val="E4EA9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1D77A3E"/>
    <w:multiLevelType w:val="multilevel"/>
    <w:tmpl w:val="C39025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275067"/>
    <w:multiLevelType w:val="multilevel"/>
    <w:tmpl w:val="9DCC04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4D72D17"/>
    <w:multiLevelType w:val="multilevel"/>
    <w:tmpl w:val="240C3D94"/>
    <w:lvl w:ilvl="0">
      <w:start w:val="1"/>
      <w:numFmt w:val="bullet"/>
      <w:lvlText w:val="●"/>
      <w:lvlJc w:val="left"/>
      <w:pPr>
        <w:ind w:left="765" w:hanging="360"/>
      </w:pPr>
      <w:rPr>
        <w:rFonts w:ascii="Noto Sans Symbols" w:eastAsia="Noto Sans Symbols" w:hAnsi="Noto Sans Symbols" w:cs="Noto Sans Symbols"/>
        <w:color w:val="000000"/>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9" w15:restartNumberingAfterBreak="0">
    <w:nsid w:val="531A6193"/>
    <w:multiLevelType w:val="multilevel"/>
    <w:tmpl w:val="11065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367BF6"/>
    <w:multiLevelType w:val="multilevel"/>
    <w:tmpl w:val="A412F480"/>
    <w:lvl w:ilvl="0">
      <w:start w:val="1"/>
      <w:numFmt w:val="bullet"/>
      <w:lvlText w:val="●"/>
      <w:lvlJc w:val="left"/>
      <w:pPr>
        <w:ind w:left="825" w:hanging="360"/>
      </w:pPr>
      <w:rPr>
        <w:rFonts w:ascii="Noto Sans Symbols" w:eastAsia="Noto Sans Symbols" w:hAnsi="Noto Sans Symbols" w:cs="Noto Sans Symbols"/>
        <w:color w:val="000000"/>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abstractNum w:abstractNumId="11" w15:restartNumberingAfterBreak="0">
    <w:nsid w:val="66CB3718"/>
    <w:multiLevelType w:val="multilevel"/>
    <w:tmpl w:val="9606E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BA062F"/>
    <w:multiLevelType w:val="multilevel"/>
    <w:tmpl w:val="C9A2F8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8FE0BAA"/>
    <w:multiLevelType w:val="multilevel"/>
    <w:tmpl w:val="770A203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8"/>
  </w:num>
  <w:num w:numId="3">
    <w:abstractNumId w:val="12"/>
  </w:num>
  <w:num w:numId="4">
    <w:abstractNumId w:val="5"/>
  </w:num>
  <w:num w:numId="5">
    <w:abstractNumId w:val="6"/>
  </w:num>
  <w:num w:numId="6">
    <w:abstractNumId w:val="1"/>
  </w:num>
  <w:num w:numId="7">
    <w:abstractNumId w:val="9"/>
  </w:num>
  <w:num w:numId="8">
    <w:abstractNumId w:val="11"/>
  </w:num>
  <w:num w:numId="9">
    <w:abstractNumId w:val="4"/>
  </w:num>
  <w:num w:numId="10">
    <w:abstractNumId w:val="0"/>
  </w:num>
  <w:num w:numId="11">
    <w:abstractNumId w:val="7"/>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7D"/>
    <w:rsid w:val="006A3A96"/>
    <w:rsid w:val="00B6397D"/>
    <w:rsid w:val="00D71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2019-08-27T10:47:00Z</dcterms:created>
  <dcterms:modified xsi:type="dcterms:W3CDTF">2019-08-27T10:47:00Z</dcterms:modified>
</cp:coreProperties>
</file>